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4E63E" w14:textId="77777777" w:rsidR="00B120E3" w:rsidRDefault="00B120E3" w:rsidP="00B120E3">
      <w:pPr>
        <w:pStyle w:val="BodyText"/>
        <w:spacing w:before="6"/>
        <w:rPr>
          <w:sz w:val="26"/>
        </w:rPr>
      </w:pPr>
      <w:bookmarkStart w:id="0" w:name="_GoBack"/>
    </w:p>
    <w:p w14:paraId="68618CBF" w14:textId="77777777" w:rsidR="00B120E3" w:rsidRPr="00E746CD" w:rsidRDefault="00B120E3" w:rsidP="00B120E3">
      <w:pPr>
        <w:pStyle w:val="BodyText"/>
        <w:spacing w:before="3"/>
        <w:rPr>
          <w:sz w:val="20"/>
          <w:szCs w:val="20"/>
        </w:rPr>
      </w:pPr>
    </w:p>
    <w:p w14:paraId="01616C62" w14:textId="4C7CCE8F" w:rsidR="00B120E3" w:rsidRPr="00E746CD" w:rsidRDefault="00B120E3" w:rsidP="00B120E3">
      <w:pPr>
        <w:pStyle w:val="Heading1"/>
        <w:spacing w:before="90"/>
        <w:ind w:right="4273"/>
        <w:rPr>
          <w:sz w:val="20"/>
          <w:szCs w:val="20"/>
        </w:rPr>
      </w:pPr>
      <w:r w:rsidRPr="00E746CD">
        <w:rPr>
          <w:sz w:val="20"/>
          <w:szCs w:val="20"/>
        </w:rPr>
        <w:t xml:space="preserve">Name of the Teacher: </w:t>
      </w:r>
      <w:proofErr w:type="spellStart"/>
      <w:r w:rsidRPr="00E746CD">
        <w:rPr>
          <w:sz w:val="20"/>
          <w:szCs w:val="20"/>
        </w:rPr>
        <w:t>Dr</w:t>
      </w:r>
      <w:proofErr w:type="spellEnd"/>
      <w:r w:rsidRPr="00E746CD">
        <w:rPr>
          <w:sz w:val="20"/>
          <w:szCs w:val="20"/>
        </w:rPr>
        <w:t xml:space="preserve"> Anupama Mahajan Year: 20</w:t>
      </w:r>
      <w:r w:rsidR="00913C15">
        <w:rPr>
          <w:sz w:val="20"/>
          <w:szCs w:val="20"/>
        </w:rPr>
        <w:t>20</w:t>
      </w:r>
      <w:r w:rsidRPr="00E746CD">
        <w:rPr>
          <w:sz w:val="20"/>
          <w:szCs w:val="20"/>
        </w:rPr>
        <w:t>-</w:t>
      </w:r>
      <w:r>
        <w:rPr>
          <w:sz w:val="20"/>
          <w:szCs w:val="20"/>
        </w:rPr>
        <w:t>2</w:t>
      </w:r>
      <w:r w:rsidR="00913C15">
        <w:rPr>
          <w:sz w:val="20"/>
          <w:szCs w:val="20"/>
        </w:rPr>
        <w:t>1</w:t>
      </w:r>
    </w:p>
    <w:p w14:paraId="1187A73F" w14:textId="77777777" w:rsidR="00B120E3" w:rsidRPr="00E746CD" w:rsidRDefault="00B120E3" w:rsidP="00B120E3">
      <w:pPr>
        <w:ind w:left="100" w:right="3935"/>
        <w:rPr>
          <w:sz w:val="20"/>
          <w:szCs w:val="20"/>
        </w:rPr>
      </w:pPr>
      <w:r w:rsidRPr="00E746CD">
        <w:rPr>
          <w:sz w:val="20"/>
          <w:szCs w:val="20"/>
        </w:rPr>
        <w:t xml:space="preserve">Paper: BC 6.3(a): Personal Selling and Salesmanship Course: </w:t>
      </w:r>
      <w:proofErr w:type="gramStart"/>
      <w:r w:rsidRPr="00E746CD">
        <w:rPr>
          <w:sz w:val="20"/>
          <w:szCs w:val="20"/>
        </w:rPr>
        <w:t>B.Com</w:t>
      </w:r>
      <w:proofErr w:type="gramEnd"/>
    </w:p>
    <w:p w14:paraId="1C27E5D8" w14:textId="3A8BDA06" w:rsidR="00B120E3" w:rsidRPr="00E746CD" w:rsidRDefault="00B120E3" w:rsidP="00B120E3">
      <w:pPr>
        <w:ind w:left="100"/>
        <w:rPr>
          <w:sz w:val="20"/>
          <w:szCs w:val="20"/>
        </w:rPr>
      </w:pPr>
      <w:r w:rsidRPr="00E746CD">
        <w:rPr>
          <w:sz w:val="20"/>
          <w:szCs w:val="20"/>
        </w:rPr>
        <w:t>Semester: V</w:t>
      </w:r>
      <w:r w:rsidR="00913C15">
        <w:rPr>
          <w:sz w:val="20"/>
          <w:szCs w:val="20"/>
        </w:rPr>
        <w:t xml:space="preserve"> </w:t>
      </w:r>
    </w:p>
    <w:p w14:paraId="41A95929" w14:textId="77777777" w:rsidR="00B120E3" w:rsidRPr="00E746CD" w:rsidRDefault="00B120E3" w:rsidP="00B120E3">
      <w:pPr>
        <w:ind w:left="100"/>
        <w:rPr>
          <w:sz w:val="20"/>
          <w:szCs w:val="20"/>
        </w:rPr>
      </w:pPr>
      <w:r w:rsidRPr="00E746CD">
        <w:rPr>
          <w:sz w:val="20"/>
          <w:szCs w:val="20"/>
        </w:rPr>
        <w:t xml:space="preserve">Number of Lectures per week: 4 lectures and 3 </w:t>
      </w:r>
      <w:proofErr w:type="spellStart"/>
      <w:r w:rsidRPr="00E746CD">
        <w:rPr>
          <w:sz w:val="20"/>
          <w:szCs w:val="20"/>
        </w:rPr>
        <w:t>tutes</w:t>
      </w:r>
      <w:proofErr w:type="spellEnd"/>
    </w:p>
    <w:p w14:paraId="18CE593E" w14:textId="77777777" w:rsidR="00B120E3" w:rsidRPr="00E746CD" w:rsidRDefault="00B120E3" w:rsidP="00B120E3">
      <w:pPr>
        <w:ind w:left="100"/>
        <w:rPr>
          <w:sz w:val="20"/>
          <w:szCs w:val="20"/>
        </w:rPr>
      </w:pPr>
      <w:r w:rsidRPr="00E746CD">
        <w:rPr>
          <w:sz w:val="20"/>
          <w:szCs w:val="20"/>
        </w:rPr>
        <w:t xml:space="preserve">Pedagogy and teaching Tools: Lectures, Discussions, presentations, projects, Use of ICT, Real life examples </w:t>
      </w:r>
    </w:p>
    <w:p w14:paraId="3F426B80" w14:textId="77777777" w:rsidR="00B120E3" w:rsidRPr="00E746CD" w:rsidRDefault="00B120E3" w:rsidP="00B120E3">
      <w:pPr>
        <w:pStyle w:val="BodyText"/>
        <w:spacing w:before="6"/>
        <w:rPr>
          <w:sz w:val="20"/>
          <w:szCs w:val="20"/>
        </w:rPr>
      </w:pPr>
    </w:p>
    <w:p w14:paraId="7222EE61" w14:textId="77777777" w:rsidR="00B120E3" w:rsidRPr="00E746CD" w:rsidRDefault="00B120E3" w:rsidP="00B120E3">
      <w:pPr>
        <w:pStyle w:val="BodyText"/>
        <w:spacing w:before="6"/>
        <w:rPr>
          <w:sz w:val="20"/>
          <w:szCs w:val="2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1880"/>
        <w:gridCol w:w="1880"/>
        <w:gridCol w:w="1900"/>
        <w:gridCol w:w="1820"/>
      </w:tblGrid>
      <w:tr w:rsidR="00B120E3" w:rsidRPr="00E746CD" w14:paraId="6676568E" w14:textId="77777777" w:rsidTr="006F464F">
        <w:trPr>
          <w:trHeight w:val="460"/>
        </w:trPr>
        <w:tc>
          <w:tcPr>
            <w:tcW w:w="1860" w:type="dxa"/>
          </w:tcPr>
          <w:p w14:paraId="411FFA1F" w14:textId="77777777" w:rsidR="00B120E3" w:rsidRPr="00E746CD" w:rsidRDefault="00B120E3" w:rsidP="006F464F">
            <w:pPr>
              <w:pStyle w:val="TableParagraph"/>
              <w:spacing w:before="41"/>
              <w:ind w:left="1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Unit</w:t>
            </w:r>
          </w:p>
        </w:tc>
        <w:tc>
          <w:tcPr>
            <w:tcW w:w="1880" w:type="dxa"/>
          </w:tcPr>
          <w:p w14:paraId="02CB4CE9" w14:textId="77777777" w:rsidR="00B120E3" w:rsidRPr="00E746CD" w:rsidRDefault="00B120E3" w:rsidP="006F464F">
            <w:pPr>
              <w:pStyle w:val="TableParagraph"/>
              <w:spacing w:before="41"/>
              <w:ind w:left="3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Topic</w:t>
            </w:r>
          </w:p>
        </w:tc>
        <w:tc>
          <w:tcPr>
            <w:tcW w:w="1880" w:type="dxa"/>
          </w:tcPr>
          <w:p w14:paraId="4C522B5C" w14:textId="77777777" w:rsidR="00B120E3" w:rsidRPr="00E746CD" w:rsidRDefault="00B120E3" w:rsidP="006F464F">
            <w:pPr>
              <w:pStyle w:val="TableParagraph"/>
              <w:spacing w:before="41"/>
              <w:ind w:left="2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</w:t>
            </w:r>
          </w:p>
        </w:tc>
        <w:tc>
          <w:tcPr>
            <w:tcW w:w="1900" w:type="dxa"/>
          </w:tcPr>
          <w:p w14:paraId="0756426B" w14:textId="77777777" w:rsidR="00B120E3" w:rsidRPr="00E746CD" w:rsidRDefault="00B120E3" w:rsidP="006F464F">
            <w:pPr>
              <w:pStyle w:val="TableParagraph"/>
              <w:spacing w:before="41"/>
              <w:ind w:left="2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Learning Outcomes</w:t>
            </w:r>
          </w:p>
        </w:tc>
        <w:tc>
          <w:tcPr>
            <w:tcW w:w="1820" w:type="dxa"/>
          </w:tcPr>
          <w:p w14:paraId="133EACC2" w14:textId="77777777" w:rsidR="00B120E3" w:rsidRPr="00E746CD" w:rsidRDefault="00B120E3" w:rsidP="006F464F">
            <w:pPr>
              <w:pStyle w:val="TableParagraph"/>
              <w:spacing w:before="116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Performance outcomes</w:t>
            </w:r>
          </w:p>
        </w:tc>
      </w:tr>
      <w:tr w:rsidR="00B120E3" w:rsidRPr="00E746CD" w14:paraId="5EDDF4AE" w14:textId="77777777" w:rsidTr="006F464F">
        <w:trPr>
          <w:trHeight w:val="2700"/>
        </w:trPr>
        <w:tc>
          <w:tcPr>
            <w:tcW w:w="1860" w:type="dxa"/>
          </w:tcPr>
          <w:p w14:paraId="64E37BBF" w14:textId="77777777" w:rsidR="00B120E3" w:rsidRPr="00E746CD" w:rsidRDefault="00B120E3" w:rsidP="006F464F">
            <w:pPr>
              <w:pStyle w:val="TableParagraph"/>
              <w:spacing w:before="114"/>
              <w:ind w:left="9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Unit: 1</w:t>
            </w:r>
          </w:p>
          <w:p w14:paraId="060F3963" w14:textId="77777777" w:rsidR="00B120E3" w:rsidRPr="00E746CD" w:rsidRDefault="00B120E3" w:rsidP="006F464F">
            <w:pPr>
              <w:pStyle w:val="TableParagraph"/>
              <w:ind w:left="94" w:right="15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Introduction to Personal Selling</w:t>
            </w:r>
          </w:p>
        </w:tc>
        <w:tc>
          <w:tcPr>
            <w:tcW w:w="1880" w:type="dxa"/>
          </w:tcPr>
          <w:p w14:paraId="11194D21" w14:textId="77777777" w:rsidR="00B120E3" w:rsidRPr="00E746CD" w:rsidRDefault="00B120E3" w:rsidP="006F464F">
            <w:pPr>
              <w:pStyle w:val="TableParagraph"/>
              <w:spacing w:before="114"/>
              <w:ind w:left="109" w:right="121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Nature and importance of personal selling, Difference between Personal</w:t>
            </w:r>
            <w:r w:rsidRPr="00E746CD">
              <w:rPr>
                <w:spacing w:val="5"/>
                <w:sz w:val="20"/>
                <w:szCs w:val="20"/>
              </w:rPr>
              <w:t xml:space="preserve"> </w:t>
            </w:r>
            <w:r w:rsidRPr="00E746CD">
              <w:rPr>
                <w:spacing w:val="-3"/>
                <w:sz w:val="20"/>
                <w:szCs w:val="20"/>
              </w:rPr>
              <w:t>Selling,</w:t>
            </w:r>
          </w:p>
          <w:p w14:paraId="12B0AD61" w14:textId="77777777" w:rsidR="00B120E3" w:rsidRPr="00E746CD" w:rsidRDefault="00B120E3" w:rsidP="006F464F">
            <w:pPr>
              <w:pStyle w:val="TableParagraph"/>
              <w:ind w:left="109" w:right="411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Salesmanship and Sales Management.</w:t>
            </w:r>
          </w:p>
        </w:tc>
        <w:tc>
          <w:tcPr>
            <w:tcW w:w="1880" w:type="dxa"/>
          </w:tcPr>
          <w:p w14:paraId="1EF8132B" w14:textId="77777777" w:rsidR="00B120E3" w:rsidRPr="00E746CD" w:rsidRDefault="00B120E3" w:rsidP="006F464F">
            <w:pPr>
              <w:pStyle w:val="TableParagraph"/>
              <w:spacing w:before="114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1</w:t>
            </w:r>
          </w:p>
        </w:tc>
        <w:tc>
          <w:tcPr>
            <w:tcW w:w="1900" w:type="dxa"/>
          </w:tcPr>
          <w:p w14:paraId="2E04238D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6FD4A446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4BAEF948" w14:textId="77777777" w:rsidR="00B120E3" w:rsidRPr="00E746CD" w:rsidRDefault="00B120E3" w:rsidP="006F464F">
            <w:pPr>
              <w:pStyle w:val="TableParagraph"/>
              <w:spacing w:before="114"/>
              <w:ind w:left="109" w:right="121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Comprehend the basic concepts of Personal</w:t>
            </w:r>
            <w:r w:rsidRPr="00E746CD">
              <w:rPr>
                <w:spacing w:val="5"/>
                <w:sz w:val="20"/>
                <w:szCs w:val="20"/>
              </w:rPr>
              <w:t xml:space="preserve"> </w:t>
            </w:r>
            <w:r w:rsidRPr="00E746CD">
              <w:rPr>
                <w:spacing w:val="-3"/>
                <w:sz w:val="20"/>
                <w:szCs w:val="20"/>
              </w:rPr>
              <w:t>Selling,</w:t>
            </w:r>
          </w:p>
          <w:p w14:paraId="129E0FB5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Salesmanship and Sales Management and differentiate between them.</w:t>
            </w:r>
          </w:p>
        </w:tc>
        <w:tc>
          <w:tcPr>
            <w:tcW w:w="1820" w:type="dxa"/>
            <w:vMerge w:val="restart"/>
          </w:tcPr>
          <w:p w14:paraId="54CD5058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639025A5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2C011770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</w:p>
          <w:p w14:paraId="40ECFE20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Will be asked to visit a mall and observe the selling techniques and present a report and assessed accordingly</w:t>
            </w:r>
          </w:p>
        </w:tc>
      </w:tr>
      <w:tr w:rsidR="00B120E3" w:rsidRPr="00E746CD" w14:paraId="5049AB65" w14:textId="77777777" w:rsidTr="006F464F">
        <w:trPr>
          <w:trHeight w:val="2399"/>
        </w:trPr>
        <w:tc>
          <w:tcPr>
            <w:tcW w:w="1860" w:type="dxa"/>
          </w:tcPr>
          <w:p w14:paraId="04009600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258728DC" w14:textId="77777777" w:rsidR="00B120E3" w:rsidRPr="00E746CD" w:rsidRDefault="00B120E3" w:rsidP="006F464F">
            <w:pPr>
              <w:pStyle w:val="TableParagraph"/>
              <w:spacing w:before="103"/>
              <w:ind w:left="109" w:right="11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 xml:space="preserve">Myths of </w:t>
            </w:r>
            <w:r w:rsidRPr="00E746CD">
              <w:rPr>
                <w:spacing w:val="-3"/>
                <w:sz w:val="20"/>
                <w:szCs w:val="20"/>
              </w:rPr>
              <w:t xml:space="preserve">selling, </w:t>
            </w:r>
            <w:r w:rsidRPr="00E746CD">
              <w:rPr>
                <w:sz w:val="20"/>
                <w:szCs w:val="20"/>
              </w:rPr>
              <w:t>Relationship Marketing and Role of Personal Selling, Characteristics of a Good salesman.</w:t>
            </w:r>
          </w:p>
        </w:tc>
        <w:tc>
          <w:tcPr>
            <w:tcW w:w="1880" w:type="dxa"/>
          </w:tcPr>
          <w:p w14:paraId="4D3755DD" w14:textId="77777777" w:rsidR="00B120E3" w:rsidRPr="00E746CD" w:rsidRDefault="00B120E3" w:rsidP="006F464F">
            <w:pPr>
              <w:pStyle w:val="TableParagraph"/>
              <w:spacing w:before="103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2</w:t>
            </w:r>
          </w:p>
        </w:tc>
        <w:tc>
          <w:tcPr>
            <w:tcW w:w="1900" w:type="dxa"/>
          </w:tcPr>
          <w:p w14:paraId="5EE5E63C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34BE7BAA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0A9B09DE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 xml:space="preserve">Understand Myths of </w:t>
            </w:r>
            <w:r w:rsidRPr="00E746CD">
              <w:rPr>
                <w:spacing w:val="-3"/>
                <w:sz w:val="20"/>
                <w:szCs w:val="20"/>
              </w:rPr>
              <w:t xml:space="preserve">selling, </w:t>
            </w:r>
            <w:r w:rsidRPr="00E746CD">
              <w:rPr>
                <w:sz w:val="20"/>
                <w:szCs w:val="20"/>
              </w:rPr>
              <w:t>Relationship Marketing and Role of Personal Selling and learn about the characteristics a good salesman should possess</w:t>
            </w:r>
          </w:p>
        </w:tc>
        <w:tc>
          <w:tcPr>
            <w:tcW w:w="1820" w:type="dxa"/>
            <w:vMerge/>
          </w:tcPr>
          <w:p w14:paraId="78D64CB5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7526B3EA" w14:textId="77777777" w:rsidTr="006F464F">
        <w:trPr>
          <w:trHeight w:val="3520"/>
        </w:trPr>
        <w:tc>
          <w:tcPr>
            <w:tcW w:w="1860" w:type="dxa"/>
          </w:tcPr>
          <w:p w14:paraId="35413468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21845725" w14:textId="77777777" w:rsidR="00B120E3" w:rsidRPr="00E746CD" w:rsidRDefault="00B120E3" w:rsidP="006F464F">
            <w:pPr>
              <w:pStyle w:val="TableParagraph"/>
              <w:spacing w:before="116"/>
              <w:ind w:left="109" w:firstLine="60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Types of selling situations.</w:t>
            </w:r>
          </w:p>
          <w:p w14:paraId="6D0FE65A" w14:textId="77777777" w:rsidR="00B120E3" w:rsidRPr="00E746CD" w:rsidRDefault="00B120E3" w:rsidP="006F464F">
            <w:pPr>
              <w:pStyle w:val="TableParagraph"/>
              <w:ind w:left="109" w:right="311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Types of salesperson; Career opportunity in selling, Measures for making selling an attractive</w:t>
            </w:r>
          </w:p>
          <w:p w14:paraId="16050894" w14:textId="77777777" w:rsidR="00B120E3" w:rsidRPr="00E746CD" w:rsidRDefault="00B120E3" w:rsidP="006F464F">
            <w:pPr>
              <w:pStyle w:val="TableParagraph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career.</w:t>
            </w:r>
          </w:p>
        </w:tc>
        <w:tc>
          <w:tcPr>
            <w:tcW w:w="1880" w:type="dxa"/>
          </w:tcPr>
          <w:p w14:paraId="5A26CF3C" w14:textId="77777777" w:rsidR="00B120E3" w:rsidRPr="00E746CD" w:rsidRDefault="00B120E3" w:rsidP="006F464F">
            <w:pPr>
              <w:pStyle w:val="TableParagraph"/>
              <w:spacing w:before="116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3</w:t>
            </w:r>
          </w:p>
        </w:tc>
        <w:tc>
          <w:tcPr>
            <w:tcW w:w="1900" w:type="dxa"/>
          </w:tcPr>
          <w:p w14:paraId="1DE916DA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121E6BCF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341AAA09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Differentiate between the various types of selling situations and make them understand the ways by which they can make their career effective</w:t>
            </w:r>
          </w:p>
        </w:tc>
        <w:tc>
          <w:tcPr>
            <w:tcW w:w="1820" w:type="dxa"/>
          </w:tcPr>
          <w:p w14:paraId="7DF9D9D5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</w:tr>
      <w:tr w:rsidR="00B120E3" w:rsidRPr="00E746CD" w14:paraId="0CFC73AA" w14:textId="77777777" w:rsidTr="006F464F">
        <w:trPr>
          <w:trHeight w:val="1040"/>
        </w:trPr>
        <w:tc>
          <w:tcPr>
            <w:tcW w:w="1860" w:type="dxa"/>
          </w:tcPr>
          <w:p w14:paraId="68D11BCE" w14:textId="77777777" w:rsidR="00B120E3" w:rsidRPr="00E746CD" w:rsidRDefault="00B120E3" w:rsidP="006F464F">
            <w:pPr>
              <w:pStyle w:val="TableParagraph"/>
              <w:spacing w:before="113"/>
              <w:ind w:left="9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Unit: 2 Theories of Selling</w:t>
            </w:r>
          </w:p>
        </w:tc>
        <w:tc>
          <w:tcPr>
            <w:tcW w:w="1880" w:type="dxa"/>
          </w:tcPr>
          <w:p w14:paraId="39249B28" w14:textId="77777777" w:rsidR="00B120E3" w:rsidRPr="00E746CD" w:rsidRDefault="00B120E3" w:rsidP="006F464F">
            <w:pPr>
              <w:pStyle w:val="TableParagraph"/>
              <w:spacing w:before="113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Traditional and Modern: AIDAS Model of</w:t>
            </w:r>
          </w:p>
        </w:tc>
        <w:tc>
          <w:tcPr>
            <w:tcW w:w="1880" w:type="dxa"/>
          </w:tcPr>
          <w:p w14:paraId="4C6127E5" w14:textId="77777777" w:rsidR="00B120E3" w:rsidRPr="00E746CD" w:rsidRDefault="00B120E3" w:rsidP="006F464F">
            <w:pPr>
              <w:pStyle w:val="TableParagraph"/>
              <w:spacing w:before="113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4</w:t>
            </w:r>
          </w:p>
        </w:tc>
        <w:tc>
          <w:tcPr>
            <w:tcW w:w="1900" w:type="dxa"/>
            <w:vMerge w:val="restart"/>
          </w:tcPr>
          <w:p w14:paraId="46445847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46FB7EB3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393869E0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Understand the traditional and modern models of selling</w:t>
            </w:r>
          </w:p>
        </w:tc>
        <w:tc>
          <w:tcPr>
            <w:tcW w:w="1820" w:type="dxa"/>
            <w:vMerge w:val="restart"/>
          </w:tcPr>
          <w:p w14:paraId="44428FD7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4895004C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</w:p>
          <w:p w14:paraId="1739519B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  <w:r w:rsidRPr="00E746CD">
              <w:rPr>
                <w:color w:val="000000"/>
                <w:spacing w:val="-2"/>
                <w:sz w:val="20"/>
                <w:szCs w:val="20"/>
              </w:rPr>
              <w:t>Will be asked to make an assignment to assess underlining the importance of traditional models as well as contemporary models</w:t>
            </w:r>
          </w:p>
        </w:tc>
      </w:tr>
      <w:tr w:rsidR="00B120E3" w:rsidRPr="00E746CD" w14:paraId="7303E186" w14:textId="77777777" w:rsidTr="006F464F">
        <w:trPr>
          <w:trHeight w:val="1040"/>
        </w:trPr>
        <w:tc>
          <w:tcPr>
            <w:tcW w:w="1860" w:type="dxa"/>
          </w:tcPr>
          <w:p w14:paraId="4BEDF7C1" w14:textId="77777777" w:rsidR="00B120E3" w:rsidRPr="00E746CD" w:rsidRDefault="00B120E3" w:rsidP="006F464F">
            <w:pPr>
              <w:pStyle w:val="TableParagraph"/>
              <w:spacing w:before="113"/>
              <w:ind w:left="94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03468D65" w14:textId="77777777" w:rsidR="00B120E3" w:rsidRPr="00E746CD" w:rsidRDefault="00B120E3" w:rsidP="006F464F">
            <w:pPr>
              <w:pStyle w:val="TableParagraph"/>
              <w:spacing w:before="113"/>
              <w:ind w:left="109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44AB0CD8" w14:textId="77777777" w:rsidR="00B120E3" w:rsidRPr="00E746CD" w:rsidRDefault="00B120E3" w:rsidP="006F464F">
            <w:pPr>
              <w:pStyle w:val="TableParagraph"/>
              <w:spacing w:before="113"/>
              <w:ind w:left="104"/>
              <w:rPr>
                <w:sz w:val="20"/>
                <w:szCs w:val="20"/>
              </w:rPr>
            </w:pPr>
          </w:p>
        </w:tc>
        <w:tc>
          <w:tcPr>
            <w:tcW w:w="1900" w:type="dxa"/>
            <w:vMerge/>
          </w:tcPr>
          <w:p w14:paraId="71189A4D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57E47907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76EFC5AA" w14:textId="77777777" w:rsidR="00B120E3" w:rsidRPr="00E746CD" w:rsidRDefault="00B120E3" w:rsidP="00B120E3">
      <w:pPr>
        <w:rPr>
          <w:sz w:val="20"/>
          <w:szCs w:val="20"/>
        </w:rPr>
        <w:sectPr w:rsidR="00B120E3" w:rsidRPr="00E746CD" w:rsidSect="00950FD8">
          <w:pgSz w:w="12240" w:h="15840"/>
          <w:pgMar w:top="1500" w:right="132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1880"/>
        <w:gridCol w:w="1962"/>
        <w:gridCol w:w="1818"/>
        <w:gridCol w:w="1820"/>
      </w:tblGrid>
      <w:tr w:rsidR="00B120E3" w:rsidRPr="00E746CD" w14:paraId="498A2C03" w14:textId="77777777" w:rsidTr="006F464F">
        <w:trPr>
          <w:trHeight w:val="479"/>
        </w:trPr>
        <w:tc>
          <w:tcPr>
            <w:tcW w:w="1860" w:type="dxa"/>
          </w:tcPr>
          <w:p w14:paraId="677F11D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10DCC538" w14:textId="77777777" w:rsidR="00B120E3" w:rsidRPr="00E746CD" w:rsidRDefault="00B120E3" w:rsidP="006F464F">
            <w:pPr>
              <w:pStyle w:val="TableParagraph"/>
              <w:spacing w:before="100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Selling.</w:t>
            </w:r>
          </w:p>
        </w:tc>
        <w:tc>
          <w:tcPr>
            <w:tcW w:w="1962" w:type="dxa"/>
          </w:tcPr>
          <w:p w14:paraId="0086B3D7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14:paraId="4AADDEF3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0B4EF1B0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6E9AB0F8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 w:val="restart"/>
          </w:tcPr>
          <w:p w14:paraId="3F841799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0CBACA6D" w14:textId="77777777" w:rsidTr="006F464F">
        <w:trPr>
          <w:trHeight w:val="2120"/>
        </w:trPr>
        <w:tc>
          <w:tcPr>
            <w:tcW w:w="1860" w:type="dxa"/>
          </w:tcPr>
          <w:p w14:paraId="54C74A5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7C7C41AC" w14:textId="77777777" w:rsidR="00B120E3" w:rsidRPr="00E746CD" w:rsidRDefault="00B120E3" w:rsidP="006F464F">
            <w:pPr>
              <w:pStyle w:val="TableParagraph"/>
              <w:spacing w:before="101"/>
              <w:ind w:left="109" w:right="82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Problems Solving</w:t>
            </w:r>
          </w:p>
          <w:p w14:paraId="45F061AA" w14:textId="77777777" w:rsidR="00B120E3" w:rsidRPr="00E746CD" w:rsidRDefault="00B120E3" w:rsidP="006F464F">
            <w:pPr>
              <w:pStyle w:val="TableParagraph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 xml:space="preserve">Approach, </w:t>
            </w:r>
            <w:r w:rsidRPr="00E746CD">
              <w:rPr>
                <w:spacing w:val="-4"/>
                <w:sz w:val="20"/>
                <w:szCs w:val="20"/>
              </w:rPr>
              <w:t xml:space="preserve">Right </w:t>
            </w:r>
            <w:r w:rsidRPr="00E746CD">
              <w:rPr>
                <w:sz w:val="20"/>
                <w:szCs w:val="20"/>
              </w:rPr>
              <w:t xml:space="preserve">Set of Circumstances </w:t>
            </w:r>
            <w:r w:rsidRPr="00E746CD">
              <w:rPr>
                <w:spacing w:val="-3"/>
                <w:sz w:val="20"/>
                <w:szCs w:val="20"/>
              </w:rPr>
              <w:t>Theory.</w:t>
            </w:r>
            <w:r w:rsidRPr="00E746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2" w:type="dxa"/>
          </w:tcPr>
          <w:p w14:paraId="31DF8C1A" w14:textId="77777777" w:rsidR="00B120E3" w:rsidRPr="00E746CD" w:rsidRDefault="00B120E3" w:rsidP="006F464F">
            <w:pPr>
              <w:pStyle w:val="TableParagraph"/>
              <w:spacing w:before="101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5</w:t>
            </w:r>
          </w:p>
        </w:tc>
        <w:tc>
          <w:tcPr>
            <w:tcW w:w="1818" w:type="dxa"/>
            <w:vMerge/>
          </w:tcPr>
          <w:p w14:paraId="680E9703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12C43891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20E3" w:rsidRPr="00E746CD" w14:paraId="1F8A7B44" w14:textId="77777777" w:rsidTr="006F464F">
        <w:trPr>
          <w:trHeight w:val="760"/>
        </w:trPr>
        <w:tc>
          <w:tcPr>
            <w:tcW w:w="1860" w:type="dxa"/>
          </w:tcPr>
          <w:p w14:paraId="74F47077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608B8043" w14:textId="77777777" w:rsidR="00B120E3" w:rsidRPr="00E746CD" w:rsidRDefault="00B120E3" w:rsidP="006F464F">
            <w:pPr>
              <w:pStyle w:val="TableParagraph"/>
              <w:spacing w:before="118"/>
              <w:ind w:left="109" w:right="4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Modern Sales Approaches.</w:t>
            </w:r>
          </w:p>
        </w:tc>
        <w:tc>
          <w:tcPr>
            <w:tcW w:w="1962" w:type="dxa"/>
          </w:tcPr>
          <w:p w14:paraId="62C46E11" w14:textId="77777777" w:rsidR="00B120E3" w:rsidRPr="00E746CD" w:rsidRDefault="00B120E3" w:rsidP="006F464F">
            <w:pPr>
              <w:pStyle w:val="TableParagraph"/>
              <w:spacing w:before="118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6</w:t>
            </w:r>
          </w:p>
        </w:tc>
        <w:tc>
          <w:tcPr>
            <w:tcW w:w="1818" w:type="dxa"/>
            <w:vMerge/>
          </w:tcPr>
          <w:p w14:paraId="24BF7950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609DC48F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20E3" w:rsidRPr="00E746CD" w14:paraId="39721BD0" w14:textId="77777777" w:rsidTr="006F464F">
        <w:trPr>
          <w:trHeight w:val="1579"/>
        </w:trPr>
        <w:tc>
          <w:tcPr>
            <w:tcW w:w="1860" w:type="dxa"/>
          </w:tcPr>
          <w:p w14:paraId="1EA7A6F6" w14:textId="77777777" w:rsidR="00B120E3" w:rsidRPr="00E746CD" w:rsidRDefault="00B120E3" w:rsidP="006F464F">
            <w:pPr>
              <w:pStyle w:val="TableParagraph"/>
              <w:spacing w:before="114"/>
              <w:ind w:left="94" w:right="285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Unit: 3 Buying Motives</w:t>
            </w:r>
          </w:p>
        </w:tc>
        <w:tc>
          <w:tcPr>
            <w:tcW w:w="1880" w:type="dxa"/>
          </w:tcPr>
          <w:p w14:paraId="20BCFB3E" w14:textId="77777777" w:rsidR="00B120E3" w:rsidRPr="00E746CD" w:rsidRDefault="00B120E3" w:rsidP="006F464F">
            <w:pPr>
              <w:pStyle w:val="TableParagraph"/>
              <w:spacing w:before="114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Concept of motivation, Maslow’s theory of need of hierarchy;</w:t>
            </w:r>
          </w:p>
        </w:tc>
        <w:tc>
          <w:tcPr>
            <w:tcW w:w="1962" w:type="dxa"/>
          </w:tcPr>
          <w:p w14:paraId="0CFF4521" w14:textId="77777777" w:rsidR="00B120E3" w:rsidRPr="00E746CD" w:rsidRDefault="00B120E3" w:rsidP="006F464F">
            <w:pPr>
              <w:pStyle w:val="TableParagraph"/>
              <w:spacing w:before="114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7</w:t>
            </w:r>
          </w:p>
        </w:tc>
        <w:tc>
          <w:tcPr>
            <w:tcW w:w="1818" w:type="dxa"/>
            <w:vMerge w:val="restart"/>
          </w:tcPr>
          <w:p w14:paraId="380BC108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35F912AB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2F4DFDE4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color w:val="000000"/>
                <w:spacing w:val="-2"/>
                <w:sz w:val="20"/>
                <w:szCs w:val="20"/>
              </w:rPr>
              <w:t>Understand the concept of motivation through the Maslow’s theory of motivation</w:t>
            </w:r>
          </w:p>
          <w:p w14:paraId="5E11F083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7144C5E0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76681EF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13795FB9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3259FC46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412FC885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612C6DE8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00814416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7A1DBB8F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61B1464C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68E2C5D2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Comprehend the step by step process of selling</w:t>
            </w:r>
          </w:p>
        </w:tc>
        <w:tc>
          <w:tcPr>
            <w:tcW w:w="1820" w:type="dxa"/>
            <w:vMerge w:val="restart"/>
          </w:tcPr>
          <w:p w14:paraId="5ECBFEED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52FFAAAE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Will make a small group-wise power point presentation on Maslow’s need hierarchy </w:t>
            </w:r>
            <w:proofErr w:type="gramStart"/>
            <w:r w:rsidRPr="00E746CD">
              <w:rPr>
                <w:color w:val="000000"/>
                <w:spacing w:val="-2"/>
                <w:sz w:val="20"/>
                <w:szCs w:val="20"/>
              </w:rPr>
              <w:t>theory(</w:t>
            </w:r>
            <w:proofErr w:type="gramEnd"/>
            <w:r w:rsidRPr="00E746CD">
              <w:rPr>
                <w:color w:val="000000"/>
                <w:spacing w:val="-2"/>
                <w:sz w:val="20"/>
                <w:szCs w:val="20"/>
              </w:rPr>
              <w:t>taking real life examples)</w:t>
            </w:r>
          </w:p>
          <w:p w14:paraId="3543B439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And motives behind buying</w:t>
            </w:r>
          </w:p>
          <w:p w14:paraId="0165AE7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34E3218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088A6CD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417E8B46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2EB1D4BC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773AF96D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2C7FAF3A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Asked to do role playing of buyer and seller to understand the process and assessed accordingly</w:t>
            </w:r>
          </w:p>
        </w:tc>
      </w:tr>
      <w:tr w:rsidR="00B120E3" w:rsidRPr="00E746CD" w14:paraId="400D3FAD" w14:textId="77777777" w:rsidTr="006F464F">
        <w:trPr>
          <w:trHeight w:val="760"/>
        </w:trPr>
        <w:tc>
          <w:tcPr>
            <w:tcW w:w="1860" w:type="dxa"/>
          </w:tcPr>
          <w:p w14:paraId="69A1C8EF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7EA678E0" w14:textId="77777777" w:rsidR="00B120E3" w:rsidRPr="00E746CD" w:rsidRDefault="00B120E3" w:rsidP="006F464F">
            <w:pPr>
              <w:pStyle w:val="TableParagraph"/>
              <w:spacing w:before="119"/>
              <w:ind w:left="109" w:right="191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Dynamic nature of motivation;</w:t>
            </w:r>
          </w:p>
        </w:tc>
        <w:tc>
          <w:tcPr>
            <w:tcW w:w="1962" w:type="dxa"/>
          </w:tcPr>
          <w:p w14:paraId="53781379" w14:textId="77777777" w:rsidR="00B120E3" w:rsidRPr="00E746CD" w:rsidRDefault="00B120E3" w:rsidP="006F464F">
            <w:pPr>
              <w:pStyle w:val="TableParagraph"/>
              <w:spacing w:before="119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8</w:t>
            </w:r>
          </w:p>
        </w:tc>
        <w:tc>
          <w:tcPr>
            <w:tcW w:w="1818" w:type="dxa"/>
            <w:vMerge/>
          </w:tcPr>
          <w:p w14:paraId="408FEA97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6C277054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2AF4249A" w14:textId="77777777" w:rsidTr="006F464F">
        <w:trPr>
          <w:trHeight w:val="1040"/>
        </w:trPr>
        <w:tc>
          <w:tcPr>
            <w:tcW w:w="1860" w:type="dxa"/>
          </w:tcPr>
          <w:p w14:paraId="57509EBF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4AE6E97E" w14:textId="77777777" w:rsidR="00B120E3" w:rsidRPr="00E746CD" w:rsidRDefault="00B120E3" w:rsidP="006F464F">
            <w:pPr>
              <w:pStyle w:val="TableParagraph"/>
              <w:spacing w:before="116"/>
              <w:ind w:left="109" w:right="176"/>
              <w:jc w:val="bot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Buying motives and their use in personal selling.</w:t>
            </w:r>
          </w:p>
        </w:tc>
        <w:tc>
          <w:tcPr>
            <w:tcW w:w="1962" w:type="dxa"/>
          </w:tcPr>
          <w:p w14:paraId="17985407" w14:textId="77777777" w:rsidR="00B120E3" w:rsidRPr="00E746CD" w:rsidRDefault="00B120E3" w:rsidP="006F464F">
            <w:pPr>
              <w:pStyle w:val="TableParagraph"/>
              <w:spacing w:before="116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9</w:t>
            </w:r>
          </w:p>
        </w:tc>
        <w:tc>
          <w:tcPr>
            <w:tcW w:w="1818" w:type="dxa"/>
            <w:vMerge/>
          </w:tcPr>
          <w:p w14:paraId="49DC4E6F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23B9D384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199F4367" w14:textId="77777777" w:rsidTr="006F464F">
        <w:trPr>
          <w:trHeight w:val="1580"/>
        </w:trPr>
        <w:tc>
          <w:tcPr>
            <w:tcW w:w="1860" w:type="dxa"/>
          </w:tcPr>
          <w:p w14:paraId="732D03E1" w14:textId="77777777" w:rsidR="00B120E3" w:rsidRPr="00E746CD" w:rsidRDefault="00B120E3" w:rsidP="006F464F">
            <w:pPr>
              <w:pStyle w:val="TableParagraph"/>
              <w:spacing w:before="109"/>
              <w:ind w:left="94" w:right="372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Unit:4 Selling Process</w:t>
            </w:r>
          </w:p>
        </w:tc>
        <w:tc>
          <w:tcPr>
            <w:tcW w:w="1880" w:type="dxa"/>
          </w:tcPr>
          <w:p w14:paraId="20FACA13" w14:textId="77777777" w:rsidR="00B120E3" w:rsidRPr="00E746CD" w:rsidRDefault="00B120E3" w:rsidP="006F464F">
            <w:pPr>
              <w:pStyle w:val="TableParagraph"/>
              <w:spacing w:before="109"/>
              <w:ind w:left="109" w:right="208"/>
              <w:jc w:val="bot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 xml:space="preserve">Prospecting </w:t>
            </w:r>
            <w:r w:rsidRPr="00E746CD">
              <w:rPr>
                <w:spacing w:val="-6"/>
                <w:sz w:val="20"/>
                <w:szCs w:val="20"/>
              </w:rPr>
              <w:t xml:space="preserve">and </w:t>
            </w:r>
            <w:r w:rsidRPr="00E746CD">
              <w:rPr>
                <w:sz w:val="20"/>
                <w:szCs w:val="20"/>
              </w:rPr>
              <w:t>qualifying; Pre- approach;</w:t>
            </w:r>
          </w:p>
          <w:p w14:paraId="5026EDC7" w14:textId="77777777" w:rsidR="00B120E3" w:rsidRPr="00E746CD" w:rsidRDefault="00B120E3" w:rsidP="006F464F">
            <w:pPr>
              <w:pStyle w:val="TableParagraph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Approach;</w:t>
            </w:r>
          </w:p>
        </w:tc>
        <w:tc>
          <w:tcPr>
            <w:tcW w:w="1962" w:type="dxa"/>
          </w:tcPr>
          <w:p w14:paraId="007CD1F3" w14:textId="77777777" w:rsidR="00B120E3" w:rsidRPr="00E746CD" w:rsidRDefault="00B120E3" w:rsidP="006F464F">
            <w:pPr>
              <w:pStyle w:val="TableParagraph"/>
              <w:spacing w:before="109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Week10</w:t>
            </w:r>
          </w:p>
        </w:tc>
        <w:tc>
          <w:tcPr>
            <w:tcW w:w="1818" w:type="dxa"/>
            <w:vMerge/>
          </w:tcPr>
          <w:p w14:paraId="4F8F04E8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3CBC29E0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3EB55BC6" w14:textId="77777777" w:rsidTr="006F464F">
        <w:trPr>
          <w:trHeight w:val="2419"/>
        </w:trPr>
        <w:tc>
          <w:tcPr>
            <w:tcW w:w="1860" w:type="dxa"/>
          </w:tcPr>
          <w:p w14:paraId="0DE995C5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552367C1" w14:textId="77777777" w:rsidR="00B120E3" w:rsidRPr="00E746CD" w:rsidRDefault="00B120E3" w:rsidP="006F464F">
            <w:pPr>
              <w:pStyle w:val="TableParagraph"/>
              <w:spacing w:before="114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 xml:space="preserve">Presentation </w:t>
            </w:r>
            <w:r w:rsidRPr="00E746CD">
              <w:rPr>
                <w:spacing w:val="-6"/>
                <w:sz w:val="20"/>
                <w:szCs w:val="20"/>
              </w:rPr>
              <w:t xml:space="preserve">and </w:t>
            </w:r>
            <w:r w:rsidRPr="00E746CD">
              <w:rPr>
                <w:sz w:val="20"/>
                <w:szCs w:val="20"/>
              </w:rPr>
              <w:t>demonstration; handling of objections and</w:t>
            </w:r>
          </w:p>
          <w:p w14:paraId="4A503200" w14:textId="77777777" w:rsidR="00B120E3" w:rsidRPr="00E746CD" w:rsidRDefault="00B120E3" w:rsidP="006F464F">
            <w:pPr>
              <w:pStyle w:val="TableParagraph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 xml:space="preserve">complaints; Closing the </w:t>
            </w:r>
            <w:r w:rsidRPr="00E746CD">
              <w:rPr>
                <w:spacing w:val="-4"/>
                <w:sz w:val="20"/>
                <w:szCs w:val="20"/>
              </w:rPr>
              <w:t xml:space="preserve">sale; </w:t>
            </w:r>
            <w:r w:rsidRPr="00E746CD">
              <w:rPr>
                <w:sz w:val="20"/>
                <w:szCs w:val="20"/>
              </w:rPr>
              <w:t>techniques for</w:t>
            </w:r>
          </w:p>
          <w:p w14:paraId="019B1082" w14:textId="77777777" w:rsidR="00B120E3" w:rsidRPr="00E746CD" w:rsidRDefault="00B120E3" w:rsidP="006F464F">
            <w:pPr>
              <w:pStyle w:val="TableParagraph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closing the sale;</w:t>
            </w:r>
          </w:p>
        </w:tc>
        <w:tc>
          <w:tcPr>
            <w:tcW w:w="1962" w:type="dxa"/>
          </w:tcPr>
          <w:p w14:paraId="34D4EAEC" w14:textId="77777777" w:rsidR="00B120E3" w:rsidRPr="00E746CD" w:rsidRDefault="00B120E3" w:rsidP="006F464F">
            <w:pPr>
              <w:pStyle w:val="TableParagraph"/>
              <w:spacing w:before="114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11</w:t>
            </w:r>
          </w:p>
        </w:tc>
        <w:tc>
          <w:tcPr>
            <w:tcW w:w="1818" w:type="dxa"/>
            <w:vMerge/>
          </w:tcPr>
          <w:p w14:paraId="67453334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64CA4491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30EC7579" w14:textId="77777777" w:rsidTr="006F464F">
        <w:trPr>
          <w:trHeight w:val="1860"/>
        </w:trPr>
        <w:tc>
          <w:tcPr>
            <w:tcW w:w="1860" w:type="dxa"/>
          </w:tcPr>
          <w:p w14:paraId="4E8E8063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4BE03E6A" w14:textId="77777777" w:rsidR="00B120E3" w:rsidRPr="00E746CD" w:rsidRDefault="00B120E3" w:rsidP="006F464F">
            <w:pPr>
              <w:pStyle w:val="TableParagraph"/>
              <w:spacing w:before="107"/>
              <w:ind w:left="109" w:right="34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Customer Relations; Follow up and Dealing Customers'</w:t>
            </w:r>
          </w:p>
          <w:p w14:paraId="74C74A49" w14:textId="77777777" w:rsidR="00B120E3" w:rsidRPr="00E746CD" w:rsidRDefault="00B120E3" w:rsidP="006F464F">
            <w:pPr>
              <w:pStyle w:val="TableParagraph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concerns and</w:t>
            </w:r>
          </w:p>
        </w:tc>
        <w:tc>
          <w:tcPr>
            <w:tcW w:w="1962" w:type="dxa"/>
          </w:tcPr>
          <w:p w14:paraId="1C79D44C" w14:textId="77777777" w:rsidR="00B120E3" w:rsidRPr="00E746CD" w:rsidRDefault="00B120E3" w:rsidP="006F464F">
            <w:pPr>
              <w:pStyle w:val="TableParagraph"/>
              <w:spacing w:before="107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12</w:t>
            </w:r>
          </w:p>
        </w:tc>
        <w:tc>
          <w:tcPr>
            <w:tcW w:w="1818" w:type="dxa"/>
            <w:vMerge/>
          </w:tcPr>
          <w:p w14:paraId="08D2322B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02DB44D6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</w:tbl>
    <w:p w14:paraId="7A63717B" w14:textId="77777777" w:rsidR="00B120E3" w:rsidRPr="00E746CD" w:rsidRDefault="00B120E3" w:rsidP="00B120E3">
      <w:pPr>
        <w:rPr>
          <w:sz w:val="20"/>
          <w:szCs w:val="20"/>
        </w:rPr>
        <w:sectPr w:rsidR="00B120E3" w:rsidRPr="00E746CD">
          <w:pgSz w:w="12240" w:h="15840"/>
          <w:pgMar w:top="1440" w:right="132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1880"/>
        <w:gridCol w:w="1880"/>
        <w:gridCol w:w="1900"/>
        <w:gridCol w:w="1820"/>
      </w:tblGrid>
      <w:tr w:rsidR="00B120E3" w:rsidRPr="00E746CD" w14:paraId="7E1F5FA3" w14:textId="77777777" w:rsidTr="006F464F">
        <w:trPr>
          <w:trHeight w:val="1019"/>
        </w:trPr>
        <w:tc>
          <w:tcPr>
            <w:tcW w:w="1860" w:type="dxa"/>
          </w:tcPr>
          <w:p w14:paraId="54057A50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71322800" w14:textId="77777777" w:rsidR="00B120E3" w:rsidRPr="00E746CD" w:rsidRDefault="00B120E3" w:rsidP="006F464F">
            <w:pPr>
              <w:pStyle w:val="TableParagraph"/>
              <w:spacing w:before="100"/>
              <w:ind w:left="109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complaints.</w:t>
            </w:r>
          </w:p>
        </w:tc>
        <w:tc>
          <w:tcPr>
            <w:tcW w:w="1880" w:type="dxa"/>
          </w:tcPr>
          <w:p w14:paraId="2C357925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00" w:type="dxa"/>
          </w:tcPr>
          <w:p w14:paraId="1A753EB6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0" w:type="dxa"/>
          </w:tcPr>
          <w:p w14:paraId="1EF37D6C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B120E3" w:rsidRPr="00E746CD" w14:paraId="5432928D" w14:textId="77777777" w:rsidTr="006F464F">
        <w:trPr>
          <w:trHeight w:val="1280"/>
        </w:trPr>
        <w:tc>
          <w:tcPr>
            <w:tcW w:w="1860" w:type="dxa"/>
          </w:tcPr>
          <w:p w14:paraId="14A4F464" w14:textId="77777777" w:rsidR="00B120E3" w:rsidRPr="00E746CD" w:rsidRDefault="00B120E3" w:rsidP="006F464F">
            <w:pPr>
              <w:pStyle w:val="TableParagraph"/>
              <w:spacing w:before="113"/>
              <w:ind w:left="94" w:right="486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Unit 5: Sales Reports</w:t>
            </w:r>
          </w:p>
        </w:tc>
        <w:tc>
          <w:tcPr>
            <w:tcW w:w="1880" w:type="dxa"/>
          </w:tcPr>
          <w:p w14:paraId="174063B1" w14:textId="77777777" w:rsidR="00B120E3" w:rsidRPr="00E746CD" w:rsidRDefault="00B120E3" w:rsidP="006F464F">
            <w:pPr>
              <w:pStyle w:val="TableParagraph"/>
              <w:spacing w:before="113"/>
              <w:ind w:left="109" w:right="398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Report and documents: Sales manual,</w:t>
            </w:r>
          </w:p>
        </w:tc>
        <w:tc>
          <w:tcPr>
            <w:tcW w:w="1880" w:type="dxa"/>
          </w:tcPr>
          <w:p w14:paraId="1C3D3C18" w14:textId="77777777" w:rsidR="00B120E3" w:rsidRPr="00E746CD" w:rsidRDefault="00B120E3" w:rsidP="006F464F">
            <w:pPr>
              <w:pStyle w:val="TableParagraph"/>
              <w:spacing w:before="113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13</w:t>
            </w:r>
          </w:p>
        </w:tc>
        <w:tc>
          <w:tcPr>
            <w:tcW w:w="1900" w:type="dxa"/>
            <w:vMerge w:val="restart"/>
          </w:tcPr>
          <w:p w14:paraId="7437206F" w14:textId="77777777" w:rsidR="00B120E3" w:rsidRPr="00E746CD" w:rsidRDefault="00B120E3" w:rsidP="006F464F">
            <w:pPr>
              <w:adjustRightInd w:val="0"/>
              <w:rPr>
                <w:i/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01E4399D" w14:textId="77777777" w:rsidR="00B120E3" w:rsidRPr="00E746CD" w:rsidRDefault="00B120E3" w:rsidP="006F464F">
            <w:pPr>
              <w:adjustRightInd w:val="0"/>
              <w:ind w:firstLine="720"/>
              <w:rPr>
                <w:color w:val="000000"/>
                <w:spacing w:val="-2"/>
                <w:sz w:val="20"/>
                <w:szCs w:val="20"/>
              </w:rPr>
            </w:pPr>
          </w:p>
          <w:p w14:paraId="2B82F61B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Learn about the various reports and how to draft them</w:t>
            </w:r>
          </w:p>
        </w:tc>
        <w:tc>
          <w:tcPr>
            <w:tcW w:w="1820" w:type="dxa"/>
            <w:vMerge w:val="restart"/>
          </w:tcPr>
          <w:p w14:paraId="5A283AE2" w14:textId="77777777" w:rsidR="00B120E3" w:rsidRPr="00E746CD" w:rsidRDefault="00B120E3" w:rsidP="006F464F">
            <w:pPr>
              <w:adjustRightInd w:val="0"/>
              <w:rPr>
                <w:color w:val="000000"/>
                <w:spacing w:val="-2"/>
                <w:sz w:val="20"/>
                <w:szCs w:val="20"/>
              </w:rPr>
            </w:pPr>
            <w:r w:rsidRPr="00E746CD">
              <w:rPr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 w:rsidRPr="00E746C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5467CF1C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  <w:p w14:paraId="2D814B4D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  <w:r w:rsidRPr="00E746CD">
              <w:rPr>
                <w:color w:val="000000"/>
                <w:spacing w:val="-2"/>
                <w:sz w:val="20"/>
                <w:szCs w:val="20"/>
              </w:rPr>
              <w:t>A test to assess their application skills of the entire subject</w:t>
            </w:r>
          </w:p>
        </w:tc>
      </w:tr>
      <w:tr w:rsidR="00B120E3" w:rsidRPr="00E746CD" w14:paraId="0A870D0B" w14:textId="77777777" w:rsidTr="006F464F">
        <w:trPr>
          <w:trHeight w:val="1839"/>
        </w:trPr>
        <w:tc>
          <w:tcPr>
            <w:tcW w:w="1860" w:type="dxa"/>
          </w:tcPr>
          <w:p w14:paraId="332D134D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634A2FE9" w14:textId="77777777" w:rsidR="00B120E3" w:rsidRPr="00E746CD" w:rsidRDefault="00B120E3" w:rsidP="006F464F">
            <w:pPr>
              <w:pStyle w:val="TableParagraph"/>
              <w:spacing w:before="118"/>
              <w:ind w:left="109" w:right="497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Order Book, Cash Memo; Tour Diary, Daily and Periodical.</w:t>
            </w:r>
          </w:p>
        </w:tc>
        <w:tc>
          <w:tcPr>
            <w:tcW w:w="1880" w:type="dxa"/>
          </w:tcPr>
          <w:p w14:paraId="301CEDAA" w14:textId="77777777" w:rsidR="00B120E3" w:rsidRPr="00E746CD" w:rsidRDefault="00B120E3" w:rsidP="006F464F">
            <w:pPr>
              <w:pStyle w:val="TableParagraph"/>
              <w:spacing w:before="118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14</w:t>
            </w:r>
          </w:p>
        </w:tc>
        <w:tc>
          <w:tcPr>
            <w:tcW w:w="1900" w:type="dxa"/>
            <w:vMerge/>
          </w:tcPr>
          <w:p w14:paraId="60D65B70" w14:textId="77777777" w:rsidR="00B120E3" w:rsidRPr="00E746CD" w:rsidRDefault="00B120E3" w:rsidP="006F464F">
            <w:pPr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1A7EB8DF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  <w:tr w:rsidR="00B120E3" w:rsidRPr="00E746CD" w14:paraId="4436395A" w14:textId="77777777" w:rsidTr="006F464F">
        <w:trPr>
          <w:trHeight w:val="1199"/>
        </w:trPr>
        <w:tc>
          <w:tcPr>
            <w:tcW w:w="1860" w:type="dxa"/>
          </w:tcPr>
          <w:p w14:paraId="7A0C2427" w14:textId="77777777" w:rsidR="00B120E3" w:rsidRPr="00E746CD" w:rsidRDefault="00B120E3" w:rsidP="006F464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14:paraId="3ED3DF1C" w14:textId="77777777" w:rsidR="00B120E3" w:rsidRPr="00E746CD" w:rsidRDefault="00B120E3" w:rsidP="006F464F">
            <w:pPr>
              <w:pStyle w:val="TableParagraph"/>
              <w:spacing w:before="103"/>
              <w:ind w:left="109" w:right="178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Reports; Ethical aspects of selling.</w:t>
            </w:r>
          </w:p>
        </w:tc>
        <w:tc>
          <w:tcPr>
            <w:tcW w:w="1880" w:type="dxa"/>
          </w:tcPr>
          <w:p w14:paraId="61230139" w14:textId="77777777" w:rsidR="00B120E3" w:rsidRPr="00E746CD" w:rsidRDefault="00B120E3" w:rsidP="006F464F">
            <w:pPr>
              <w:pStyle w:val="TableParagraph"/>
              <w:spacing w:before="103"/>
              <w:ind w:left="104"/>
              <w:rPr>
                <w:sz w:val="20"/>
                <w:szCs w:val="20"/>
              </w:rPr>
            </w:pPr>
            <w:r w:rsidRPr="00E746CD">
              <w:rPr>
                <w:sz w:val="20"/>
                <w:szCs w:val="20"/>
              </w:rPr>
              <w:t>Week 15</w:t>
            </w:r>
          </w:p>
        </w:tc>
        <w:tc>
          <w:tcPr>
            <w:tcW w:w="1900" w:type="dxa"/>
            <w:vMerge/>
          </w:tcPr>
          <w:p w14:paraId="16F2CF8F" w14:textId="77777777" w:rsidR="00B120E3" w:rsidRPr="00E746CD" w:rsidRDefault="00B120E3" w:rsidP="006F464F">
            <w:pPr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7C117158" w14:textId="77777777" w:rsidR="00B120E3" w:rsidRPr="00E746CD" w:rsidRDefault="00B120E3" w:rsidP="006F464F">
            <w:pPr>
              <w:adjustRightInd w:val="0"/>
              <w:rPr>
                <w:sz w:val="20"/>
                <w:szCs w:val="20"/>
              </w:rPr>
            </w:pPr>
          </w:p>
        </w:tc>
      </w:tr>
    </w:tbl>
    <w:p w14:paraId="6F42F940" w14:textId="77777777" w:rsidR="00B120E3" w:rsidRPr="00E746CD" w:rsidRDefault="00B120E3" w:rsidP="00B120E3">
      <w:pPr>
        <w:pStyle w:val="BodyText"/>
        <w:rPr>
          <w:sz w:val="20"/>
          <w:szCs w:val="20"/>
        </w:rPr>
      </w:pPr>
    </w:p>
    <w:p w14:paraId="7760F7FE" w14:textId="77777777" w:rsidR="00B120E3" w:rsidRPr="00E746CD" w:rsidRDefault="00B120E3" w:rsidP="00B120E3">
      <w:pPr>
        <w:pStyle w:val="BodyText"/>
        <w:rPr>
          <w:sz w:val="20"/>
          <w:szCs w:val="20"/>
        </w:rPr>
      </w:pPr>
    </w:p>
    <w:p w14:paraId="5E16D344" w14:textId="77777777" w:rsidR="00B120E3" w:rsidRPr="00E746CD" w:rsidRDefault="00B120E3" w:rsidP="00B120E3">
      <w:pPr>
        <w:pStyle w:val="BodyText"/>
        <w:spacing w:before="10"/>
        <w:rPr>
          <w:sz w:val="20"/>
          <w:szCs w:val="20"/>
        </w:rPr>
      </w:pPr>
    </w:p>
    <w:p w14:paraId="2CB3CB9E" w14:textId="77777777" w:rsidR="00B120E3" w:rsidRPr="00E746CD" w:rsidRDefault="00B120E3" w:rsidP="00B120E3">
      <w:pPr>
        <w:pStyle w:val="BodyText"/>
        <w:spacing w:before="90"/>
        <w:ind w:left="100"/>
        <w:rPr>
          <w:sz w:val="20"/>
          <w:szCs w:val="20"/>
        </w:rPr>
      </w:pPr>
      <w:r w:rsidRPr="00E746CD">
        <w:rPr>
          <w:sz w:val="20"/>
          <w:szCs w:val="20"/>
        </w:rPr>
        <w:t>References</w:t>
      </w:r>
    </w:p>
    <w:p w14:paraId="0897462B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rPr>
          <w:sz w:val="20"/>
          <w:szCs w:val="20"/>
        </w:rPr>
      </w:pPr>
      <w:r w:rsidRPr="00E746CD">
        <w:rPr>
          <w:sz w:val="20"/>
          <w:szCs w:val="20"/>
        </w:rPr>
        <w:t>Spiro Stanton, and Rich. Management of the Sales force. McGraw Hill.</w:t>
      </w:r>
    </w:p>
    <w:p w14:paraId="2E6B83F6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ind w:right="273"/>
        <w:rPr>
          <w:sz w:val="20"/>
          <w:szCs w:val="20"/>
        </w:rPr>
      </w:pPr>
      <w:r w:rsidRPr="00E746CD">
        <w:rPr>
          <w:sz w:val="20"/>
          <w:szCs w:val="20"/>
        </w:rPr>
        <w:t xml:space="preserve">Russell, </w:t>
      </w:r>
      <w:r w:rsidRPr="00E746CD">
        <w:rPr>
          <w:spacing w:val="-10"/>
          <w:sz w:val="20"/>
          <w:szCs w:val="20"/>
        </w:rPr>
        <w:t xml:space="preserve">F. </w:t>
      </w:r>
      <w:r w:rsidRPr="00E746CD">
        <w:rPr>
          <w:sz w:val="20"/>
          <w:szCs w:val="20"/>
        </w:rPr>
        <w:t xml:space="preserve">A. Beach and Buskirk, Richard H. Selling: Principles and Practices. </w:t>
      </w:r>
      <w:r w:rsidRPr="00E746CD">
        <w:rPr>
          <w:spacing w:val="-3"/>
          <w:sz w:val="20"/>
          <w:szCs w:val="20"/>
        </w:rPr>
        <w:t xml:space="preserve">McGraw </w:t>
      </w:r>
      <w:r w:rsidRPr="00E746CD">
        <w:rPr>
          <w:sz w:val="20"/>
          <w:szCs w:val="20"/>
        </w:rPr>
        <w:t>Hill</w:t>
      </w:r>
    </w:p>
    <w:p w14:paraId="6DB251E0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rPr>
          <w:sz w:val="20"/>
          <w:szCs w:val="20"/>
        </w:rPr>
      </w:pPr>
      <w:r w:rsidRPr="00E746CD">
        <w:rPr>
          <w:sz w:val="20"/>
          <w:szCs w:val="20"/>
        </w:rPr>
        <w:t xml:space="preserve">Futrell, Charles. Sales Management: </w:t>
      </w:r>
      <w:proofErr w:type="spellStart"/>
      <w:r w:rsidRPr="00E746CD">
        <w:rPr>
          <w:sz w:val="20"/>
          <w:szCs w:val="20"/>
        </w:rPr>
        <w:t>Behaviour</w:t>
      </w:r>
      <w:proofErr w:type="spellEnd"/>
      <w:r w:rsidRPr="00E746CD">
        <w:rPr>
          <w:sz w:val="20"/>
          <w:szCs w:val="20"/>
        </w:rPr>
        <w:t>, Practices and Cases. The Dryden</w:t>
      </w:r>
      <w:r w:rsidRPr="00E746CD">
        <w:rPr>
          <w:spacing w:val="-12"/>
          <w:sz w:val="20"/>
          <w:szCs w:val="20"/>
        </w:rPr>
        <w:t xml:space="preserve"> </w:t>
      </w:r>
      <w:r w:rsidRPr="00E746CD">
        <w:rPr>
          <w:sz w:val="20"/>
          <w:szCs w:val="20"/>
        </w:rPr>
        <w:t>Press.</w:t>
      </w:r>
    </w:p>
    <w:p w14:paraId="6CFBF296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ind w:right="598"/>
        <w:rPr>
          <w:sz w:val="20"/>
          <w:szCs w:val="20"/>
        </w:rPr>
      </w:pPr>
      <w:r w:rsidRPr="00E746CD">
        <w:rPr>
          <w:sz w:val="20"/>
          <w:szCs w:val="20"/>
        </w:rPr>
        <w:t xml:space="preserve">Still, Richard R., Cundiff, Edward </w:t>
      </w:r>
      <w:r w:rsidRPr="00E746CD">
        <w:rPr>
          <w:spacing w:val="-12"/>
          <w:sz w:val="20"/>
          <w:szCs w:val="20"/>
        </w:rPr>
        <w:t xml:space="preserve">W. </w:t>
      </w:r>
      <w:r w:rsidRPr="00E746CD">
        <w:rPr>
          <w:sz w:val="20"/>
          <w:szCs w:val="20"/>
        </w:rPr>
        <w:t xml:space="preserve">and </w:t>
      </w:r>
      <w:proofErr w:type="spellStart"/>
      <w:r w:rsidRPr="00E746CD">
        <w:rPr>
          <w:sz w:val="20"/>
          <w:szCs w:val="20"/>
        </w:rPr>
        <w:t>Govoni</w:t>
      </w:r>
      <w:proofErr w:type="spellEnd"/>
      <w:r w:rsidRPr="00E746CD">
        <w:rPr>
          <w:sz w:val="20"/>
          <w:szCs w:val="20"/>
        </w:rPr>
        <w:t xml:space="preserve">, Norman A. </w:t>
      </w:r>
      <w:r w:rsidRPr="00E746CD">
        <w:rPr>
          <w:spacing w:val="-14"/>
          <w:sz w:val="20"/>
          <w:szCs w:val="20"/>
        </w:rPr>
        <w:t xml:space="preserve">P. </w:t>
      </w:r>
      <w:r w:rsidRPr="00E746CD">
        <w:rPr>
          <w:sz w:val="20"/>
          <w:szCs w:val="20"/>
        </w:rPr>
        <w:t>Sales Management: Decision Strategies and Case., New Delhi: Prentice Hall of India Ltd.</w:t>
      </w:r>
    </w:p>
    <w:p w14:paraId="18965A35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rPr>
          <w:sz w:val="20"/>
          <w:szCs w:val="20"/>
        </w:rPr>
      </w:pPr>
      <w:r w:rsidRPr="00E746CD">
        <w:rPr>
          <w:sz w:val="20"/>
          <w:szCs w:val="20"/>
        </w:rPr>
        <w:t xml:space="preserve">Johnson, </w:t>
      </w:r>
      <w:proofErr w:type="spellStart"/>
      <w:r w:rsidRPr="00E746CD">
        <w:rPr>
          <w:sz w:val="20"/>
          <w:szCs w:val="20"/>
        </w:rPr>
        <w:t>Jurtz</w:t>
      </w:r>
      <w:proofErr w:type="spellEnd"/>
      <w:r w:rsidRPr="00E746CD">
        <w:rPr>
          <w:sz w:val="20"/>
          <w:szCs w:val="20"/>
        </w:rPr>
        <w:t xml:space="preserve"> and </w:t>
      </w:r>
      <w:proofErr w:type="spellStart"/>
      <w:r w:rsidRPr="00E746CD">
        <w:rPr>
          <w:sz w:val="20"/>
          <w:szCs w:val="20"/>
        </w:rPr>
        <w:t>Scheuing</w:t>
      </w:r>
      <w:proofErr w:type="spellEnd"/>
      <w:r w:rsidRPr="00E746CD">
        <w:rPr>
          <w:sz w:val="20"/>
          <w:szCs w:val="20"/>
        </w:rPr>
        <w:t>, Sales Management. McGraw Hill</w:t>
      </w:r>
    </w:p>
    <w:p w14:paraId="5B0F6484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ind w:right="414"/>
        <w:rPr>
          <w:sz w:val="20"/>
          <w:szCs w:val="20"/>
        </w:rPr>
      </w:pPr>
      <w:proofErr w:type="spellStart"/>
      <w:r w:rsidRPr="00E746CD">
        <w:rPr>
          <w:sz w:val="20"/>
          <w:szCs w:val="20"/>
        </w:rPr>
        <w:t>Pedesson</w:t>
      </w:r>
      <w:proofErr w:type="spellEnd"/>
      <w:r w:rsidRPr="00E746CD">
        <w:rPr>
          <w:sz w:val="20"/>
          <w:szCs w:val="20"/>
        </w:rPr>
        <w:t xml:space="preserve">, Charles A. Wright, </w:t>
      </w:r>
      <w:proofErr w:type="spellStart"/>
      <w:r w:rsidRPr="00E746CD">
        <w:rPr>
          <w:sz w:val="20"/>
          <w:szCs w:val="20"/>
        </w:rPr>
        <w:t>MilbrunD</w:t>
      </w:r>
      <w:proofErr w:type="spellEnd"/>
      <w:r w:rsidRPr="00E746CD">
        <w:rPr>
          <w:sz w:val="20"/>
          <w:szCs w:val="20"/>
        </w:rPr>
        <w:t xml:space="preserve">. And </w:t>
      </w:r>
      <w:r w:rsidRPr="00E746CD">
        <w:rPr>
          <w:spacing w:val="-4"/>
          <w:sz w:val="20"/>
          <w:szCs w:val="20"/>
        </w:rPr>
        <w:t xml:space="preserve">Weitz, </w:t>
      </w:r>
      <w:r w:rsidRPr="00E746CD">
        <w:rPr>
          <w:sz w:val="20"/>
          <w:szCs w:val="20"/>
        </w:rPr>
        <w:t>Barton A., Selling: Principles</w:t>
      </w:r>
      <w:r w:rsidRPr="00E746CD">
        <w:rPr>
          <w:spacing w:val="-19"/>
          <w:sz w:val="20"/>
          <w:szCs w:val="20"/>
        </w:rPr>
        <w:t xml:space="preserve"> </w:t>
      </w:r>
      <w:r w:rsidRPr="00E746CD">
        <w:rPr>
          <w:spacing w:val="-4"/>
          <w:sz w:val="20"/>
          <w:szCs w:val="20"/>
        </w:rPr>
        <w:t xml:space="preserve">and </w:t>
      </w:r>
      <w:r w:rsidRPr="00E746CD">
        <w:rPr>
          <w:sz w:val="20"/>
          <w:szCs w:val="20"/>
        </w:rPr>
        <w:t>Methods, Richard, Irvin.</w:t>
      </w:r>
    </w:p>
    <w:p w14:paraId="788FFDCE" w14:textId="77777777" w:rsidR="00B120E3" w:rsidRPr="00E746CD" w:rsidRDefault="00B120E3" w:rsidP="00B120E3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ind w:left="460" w:right="1402" w:firstLine="0"/>
        <w:rPr>
          <w:sz w:val="20"/>
          <w:szCs w:val="20"/>
        </w:rPr>
      </w:pPr>
      <w:r w:rsidRPr="00E746CD">
        <w:rPr>
          <w:sz w:val="20"/>
          <w:szCs w:val="20"/>
        </w:rPr>
        <w:t xml:space="preserve">Kapoor, </w:t>
      </w:r>
      <w:proofErr w:type="spellStart"/>
      <w:r w:rsidRPr="00E746CD">
        <w:rPr>
          <w:sz w:val="20"/>
          <w:szCs w:val="20"/>
        </w:rPr>
        <w:t>Neeru</w:t>
      </w:r>
      <w:proofErr w:type="spellEnd"/>
      <w:r w:rsidRPr="00E746CD">
        <w:rPr>
          <w:sz w:val="20"/>
          <w:szCs w:val="20"/>
        </w:rPr>
        <w:t xml:space="preserve">. Advertising and personal Selling. New Delhi: Pinnacle </w:t>
      </w:r>
      <w:r w:rsidRPr="00E746CD">
        <w:rPr>
          <w:spacing w:val="-3"/>
          <w:sz w:val="20"/>
          <w:szCs w:val="20"/>
        </w:rPr>
        <w:t xml:space="preserve">Unit. </w:t>
      </w:r>
      <w:r w:rsidRPr="00E746CD">
        <w:rPr>
          <w:sz w:val="20"/>
          <w:szCs w:val="20"/>
        </w:rPr>
        <w:t>Note: Latest edition of textbooks may be used.</w:t>
      </w:r>
    </w:p>
    <w:p w14:paraId="4708D094" w14:textId="77777777" w:rsidR="00B120E3" w:rsidRDefault="00B120E3" w:rsidP="00B120E3">
      <w:pPr>
        <w:pStyle w:val="BodyText"/>
        <w:spacing w:before="6"/>
        <w:rPr>
          <w:sz w:val="26"/>
        </w:rPr>
      </w:pPr>
    </w:p>
    <w:p w14:paraId="3836AAA3" w14:textId="77777777" w:rsidR="00B120E3" w:rsidRDefault="00B120E3" w:rsidP="00B120E3">
      <w:pPr>
        <w:rPr>
          <w:sz w:val="24"/>
        </w:rPr>
        <w:sectPr w:rsidR="00B120E3" w:rsidSect="00950FD8">
          <w:pgSz w:w="12240" w:h="15840"/>
          <w:pgMar w:top="1500" w:right="1320" w:bottom="280" w:left="1340" w:header="720" w:footer="720" w:gutter="0"/>
          <w:cols w:space="720"/>
        </w:sectPr>
      </w:pPr>
    </w:p>
    <w:p w14:paraId="243D0622" w14:textId="77777777" w:rsidR="00B120E3" w:rsidRDefault="00B120E3" w:rsidP="00B120E3">
      <w:pPr>
        <w:rPr>
          <w:sz w:val="24"/>
        </w:rPr>
        <w:sectPr w:rsidR="00B120E3">
          <w:pgSz w:w="12240" w:h="15840"/>
          <w:pgMar w:top="1440" w:right="1320" w:bottom="280" w:left="1340" w:header="720" w:footer="720" w:gutter="0"/>
          <w:cols w:space="720"/>
        </w:sectPr>
      </w:pPr>
    </w:p>
    <w:p w14:paraId="542114CD" w14:textId="77777777" w:rsidR="00B120E3" w:rsidRDefault="00B120E3" w:rsidP="00B120E3">
      <w:pPr>
        <w:pStyle w:val="BodyText"/>
        <w:rPr>
          <w:sz w:val="20"/>
        </w:rPr>
      </w:pPr>
    </w:p>
    <w:p w14:paraId="1427DD22" w14:textId="77777777" w:rsidR="00B120E3" w:rsidRDefault="00B120E3" w:rsidP="00B120E3">
      <w:pPr>
        <w:pStyle w:val="BodyText"/>
        <w:spacing w:before="10"/>
      </w:pPr>
    </w:p>
    <w:p w14:paraId="585B20F7" w14:textId="77777777" w:rsidR="00B120E3" w:rsidRDefault="00B120E3" w:rsidP="00B120E3"/>
    <w:bookmarkEnd w:id="0"/>
    <w:p w14:paraId="6EC42A2D" w14:textId="77777777" w:rsidR="00CE0C5D" w:rsidRDefault="00CE0C5D"/>
    <w:sectPr w:rsidR="00CE0C5D">
      <w:pgSz w:w="12240" w:h="15840"/>
      <w:pgMar w:top="14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0463E3"/>
    <w:multiLevelType w:val="hybridMultilevel"/>
    <w:tmpl w:val="B16AB2CE"/>
    <w:lvl w:ilvl="0" w:tplc="02E2D9AE">
      <w:numFmt w:val="bullet"/>
      <w:lvlText w:val="●"/>
      <w:lvlJc w:val="left"/>
      <w:pPr>
        <w:ind w:left="820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747E66FE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8CAC3E7A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5E72A3E6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2E56E368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9CFE50B8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FE3CD276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A7668BAA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77DA7838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0E3"/>
    <w:rsid w:val="006E3082"/>
    <w:rsid w:val="00913C15"/>
    <w:rsid w:val="00AF5450"/>
    <w:rsid w:val="00B120E3"/>
    <w:rsid w:val="00CE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EEEB2"/>
  <w15:chartTrackingRefBased/>
  <w15:docId w15:val="{A0BDC513-5D87-0641-B7B0-68E8E897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20E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120E3"/>
    <w:pPr>
      <w:ind w:left="100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0E3"/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120E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120E3"/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basedOn w:val="Normal"/>
    <w:uiPriority w:val="1"/>
    <w:qFormat/>
    <w:rsid w:val="00B120E3"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B12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anupama mahajan</dc:creator>
  <cp:keywords/>
  <dc:description/>
  <cp:lastModifiedBy>anupama mahajan</cp:lastModifiedBy>
  <cp:revision>2</cp:revision>
  <dcterms:created xsi:type="dcterms:W3CDTF">2021-08-06T05:35:00Z</dcterms:created>
  <dcterms:modified xsi:type="dcterms:W3CDTF">2021-08-06T05:35:00Z</dcterms:modified>
</cp:coreProperties>
</file>